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78344A07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006D8C">
        <w:rPr>
          <w:rFonts w:ascii="Times New Roman" w:hAnsi="Times New Roman" w:cs="Times New Roman"/>
          <w:b/>
          <w:sz w:val="72"/>
          <w:lang w:val="tg-Cyrl-TJ"/>
        </w:rPr>
        <w:t>1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16AE3175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5852E6" w:rsidRPr="005852E6">
        <w:rPr>
          <w:rFonts w:ascii="Times New Roman" w:hAnsi="Times New Roman" w:cs="Times New Roman"/>
          <w:sz w:val="32"/>
          <w:szCs w:val="24"/>
          <w:lang w:val="tg-Cyrl-TJ"/>
        </w:rPr>
        <w:t>Изучение электростатического поля методом моделирования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5587E"/>
    <w:rsid w:val="001649F9"/>
    <w:rsid w:val="00191BED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852E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92281D"/>
    <w:rsid w:val="00A44668"/>
    <w:rsid w:val="00A77DE4"/>
    <w:rsid w:val="00AC6FDA"/>
    <w:rsid w:val="00B53CB3"/>
    <w:rsid w:val="00B90CA2"/>
    <w:rsid w:val="00C7157F"/>
    <w:rsid w:val="00C7269B"/>
    <w:rsid w:val="00C83D44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2026-09-14T09:13:00Z</dcterms:created>
  <dcterms:modified xsi:type="dcterms:W3CDTF">2026-09-14T09:13:00Z</dcterms:modified>
</cp:coreProperties>
</file>